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7308" w14:textId="6C4FB1B2" w:rsidR="00B37185" w:rsidRPr="00691221" w:rsidRDefault="009F7D3E" w:rsidP="00150DD9">
      <w:pPr>
        <w:pStyle w:val="berschrift1"/>
      </w:pPr>
      <w:r>
        <w:t>Pressemitteilung</w:t>
      </w:r>
    </w:p>
    <w:p w14:paraId="6FA5D338" w14:textId="2E2F4AC7" w:rsidR="00B37185" w:rsidRPr="00242BDE" w:rsidRDefault="00B65E8A" w:rsidP="00A15510">
      <w:pPr>
        <w:pStyle w:val="21Subheadline"/>
      </w:pPr>
      <w:r>
        <w:rPr>
          <w:highlight w:val="yellow"/>
        </w:rPr>
        <w:t>Tag Monat Jahr</w:t>
      </w:r>
    </w:p>
    <w:p w14:paraId="5AF9C53C" w14:textId="77777777" w:rsidR="00B65E8A" w:rsidRPr="004354BB" w:rsidRDefault="00B65E8A" w:rsidP="00B65E8A">
      <w:pPr>
        <w:ind w:right="880"/>
        <w:rPr>
          <w:rFonts w:eastAsia="Calibri"/>
          <w:b/>
          <w:bCs/>
          <w:sz w:val="36"/>
          <w:szCs w:val="30"/>
        </w:rPr>
      </w:pPr>
      <w:r>
        <w:rPr>
          <w:rFonts w:eastAsia="Calibri"/>
          <w:b/>
          <w:bCs/>
          <w:sz w:val="36"/>
          <w:szCs w:val="30"/>
        </w:rPr>
        <w:t xml:space="preserve">Verbandstagung: </w:t>
      </w:r>
      <w:proofErr w:type="spellStart"/>
      <w:r>
        <w:rPr>
          <w:rFonts w:eastAsia="Calibri"/>
          <w:b/>
          <w:bCs/>
          <w:sz w:val="36"/>
          <w:szCs w:val="30"/>
        </w:rPr>
        <w:t>SoVD</w:t>
      </w:r>
      <w:proofErr w:type="spellEnd"/>
      <w:r>
        <w:rPr>
          <w:rFonts w:eastAsia="Calibri"/>
          <w:b/>
          <w:bCs/>
          <w:sz w:val="36"/>
          <w:szCs w:val="30"/>
        </w:rPr>
        <w:t xml:space="preserve"> wählt neuen Vorstand</w:t>
      </w:r>
    </w:p>
    <w:p w14:paraId="4E00D460" w14:textId="7D0E8A36" w:rsidR="00911167" w:rsidRDefault="00B65E8A" w:rsidP="00B65E8A">
      <w:pPr>
        <w:tabs>
          <w:tab w:val="left" w:pos="8222"/>
        </w:tabs>
        <w:spacing w:before="100" w:beforeAutospacing="1" w:after="120"/>
        <w:ind w:right="255"/>
        <w:rPr>
          <w:rFonts w:eastAsia="Calibri"/>
          <w:b/>
          <w:bCs/>
          <w:sz w:val="24"/>
        </w:rPr>
      </w:pPr>
      <w:r w:rsidRPr="00B65E8A">
        <w:rPr>
          <w:rFonts w:eastAsia="Calibri"/>
          <w:b/>
          <w:bCs/>
          <w:sz w:val="24"/>
        </w:rPr>
        <w:t xml:space="preserve">Musterhausen. Zu seiner </w:t>
      </w:r>
      <w:r w:rsidR="00B06FC4">
        <w:rPr>
          <w:rFonts w:eastAsia="Calibri"/>
          <w:b/>
          <w:bCs/>
          <w:sz w:val="24"/>
        </w:rPr>
        <w:t>Mitgliederversammlung</w:t>
      </w:r>
      <w:r w:rsidRPr="00B65E8A">
        <w:rPr>
          <w:rFonts w:eastAsia="Calibri"/>
          <w:b/>
          <w:bCs/>
          <w:sz w:val="24"/>
        </w:rPr>
        <w:t xml:space="preserve"> lädt der Sozialverband Deutschland (</w:t>
      </w:r>
      <w:proofErr w:type="spellStart"/>
      <w:r w:rsidRPr="00B65E8A">
        <w:rPr>
          <w:rFonts w:eastAsia="Calibri"/>
          <w:b/>
          <w:bCs/>
          <w:sz w:val="24"/>
        </w:rPr>
        <w:t>SoVD</w:t>
      </w:r>
      <w:proofErr w:type="spellEnd"/>
      <w:r w:rsidRPr="00B65E8A">
        <w:rPr>
          <w:rFonts w:eastAsia="Calibri"/>
          <w:b/>
          <w:bCs/>
          <w:sz w:val="24"/>
        </w:rPr>
        <w:t xml:space="preserve">) in </w:t>
      </w:r>
      <w:r w:rsidRPr="00B65E8A">
        <w:rPr>
          <w:rFonts w:eastAsia="Calibri"/>
          <w:b/>
          <w:bCs/>
          <w:sz w:val="24"/>
          <w:highlight w:val="yellow"/>
        </w:rPr>
        <w:t>Musterhausen</w:t>
      </w:r>
      <w:r w:rsidRPr="00B65E8A">
        <w:rPr>
          <w:rFonts w:eastAsia="Calibri"/>
          <w:b/>
          <w:bCs/>
          <w:sz w:val="24"/>
        </w:rPr>
        <w:t xml:space="preserve"> für </w:t>
      </w:r>
      <w:r w:rsidRPr="00B65E8A">
        <w:rPr>
          <w:rFonts w:eastAsia="Calibri"/>
          <w:b/>
          <w:bCs/>
          <w:sz w:val="24"/>
          <w:highlight w:val="yellow"/>
        </w:rPr>
        <w:t>Montag, 99. Dezember, in die Gaststätte Mustermann, Musterstraße 99</w:t>
      </w:r>
      <w:r w:rsidRPr="00B65E8A">
        <w:rPr>
          <w:rFonts w:eastAsia="Calibri"/>
          <w:b/>
          <w:bCs/>
          <w:sz w:val="24"/>
        </w:rPr>
        <w:t xml:space="preserve">, ein. Gäste sind herzlich willkommen, wenn </w:t>
      </w:r>
      <w:r w:rsidRPr="00B65E8A">
        <w:rPr>
          <w:rFonts w:eastAsia="Calibri"/>
          <w:b/>
          <w:bCs/>
          <w:sz w:val="24"/>
          <w:highlight w:val="yellow"/>
        </w:rPr>
        <w:t>999</w:t>
      </w:r>
      <w:r w:rsidRPr="00B65E8A">
        <w:rPr>
          <w:rFonts w:eastAsia="Calibri"/>
          <w:b/>
          <w:bCs/>
          <w:sz w:val="24"/>
        </w:rPr>
        <w:t xml:space="preserve"> Delegierte aus den </w:t>
      </w:r>
      <w:r w:rsidRPr="00B65E8A">
        <w:rPr>
          <w:rFonts w:eastAsia="Calibri"/>
          <w:b/>
          <w:bCs/>
          <w:sz w:val="24"/>
          <w:highlight w:val="yellow"/>
        </w:rPr>
        <w:t>999</w:t>
      </w:r>
      <w:r w:rsidRPr="00B65E8A">
        <w:rPr>
          <w:rFonts w:eastAsia="Calibri"/>
          <w:b/>
          <w:bCs/>
          <w:sz w:val="24"/>
        </w:rPr>
        <w:t xml:space="preserve"> Ortsverbänden routinemäßig einen neuen Vorstand wählen. </w:t>
      </w:r>
    </w:p>
    <w:p w14:paraId="3B10706E" w14:textId="4805037F" w:rsidR="00B65E8A" w:rsidRPr="00911167" w:rsidRDefault="00B65E8A" w:rsidP="00B65E8A">
      <w:pPr>
        <w:tabs>
          <w:tab w:val="left" w:pos="8222"/>
        </w:tabs>
        <w:spacing w:before="100" w:beforeAutospacing="1" w:after="120"/>
        <w:ind w:right="255"/>
      </w:pPr>
      <w:r w:rsidRPr="00911167">
        <w:rPr>
          <w:rFonts w:eastAsia="Calibri"/>
          <w:bCs/>
          <w:sz w:val="24"/>
        </w:rPr>
        <w:t xml:space="preserve">Als Gast des </w:t>
      </w:r>
      <w:r w:rsidR="00B06FC4">
        <w:rPr>
          <w:rFonts w:eastAsia="Calibri"/>
          <w:bCs/>
          <w:sz w:val="24"/>
        </w:rPr>
        <w:t>Kreis</w:t>
      </w:r>
      <w:r w:rsidRPr="00911167">
        <w:rPr>
          <w:rFonts w:eastAsia="Calibri"/>
          <w:bCs/>
          <w:sz w:val="24"/>
        </w:rPr>
        <w:t xml:space="preserve">vorstands wird </w:t>
      </w:r>
      <w:r w:rsidRPr="00911167">
        <w:rPr>
          <w:rFonts w:eastAsia="Calibri"/>
          <w:bCs/>
          <w:sz w:val="24"/>
          <w:highlight w:val="yellow"/>
        </w:rPr>
        <w:t>Vorname Nachname</w:t>
      </w:r>
      <w:r w:rsidRPr="00911167">
        <w:rPr>
          <w:rFonts w:eastAsia="Calibri"/>
          <w:bCs/>
          <w:sz w:val="24"/>
        </w:rPr>
        <w:t xml:space="preserve"> erwartet, der ein Grußwort sprechen wird. Im Anschlus</w:t>
      </w:r>
      <w:bookmarkStart w:id="0" w:name="_GoBack"/>
      <w:bookmarkEnd w:id="0"/>
      <w:r w:rsidRPr="00911167">
        <w:rPr>
          <w:rFonts w:eastAsia="Calibri"/>
          <w:bCs/>
          <w:sz w:val="24"/>
        </w:rPr>
        <w:t xml:space="preserve">s an die Formalien wird zu einem Imbiss eingeladen. Die Versammlung beginnt um </w:t>
      </w:r>
      <w:r w:rsidRPr="00911167">
        <w:rPr>
          <w:rFonts w:eastAsia="Calibri"/>
          <w:bCs/>
          <w:sz w:val="24"/>
          <w:highlight w:val="yellow"/>
        </w:rPr>
        <w:t>19 Uhr</w:t>
      </w:r>
      <w:r w:rsidRPr="00911167">
        <w:rPr>
          <w:rFonts w:eastAsia="Calibri"/>
          <w:bCs/>
          <w:sz w:val="24"/>
        </w:rPr>
        <w:t>.</w:t>
      </w:r>
    </w:p>
    <w:p w14:paraId="712226EF" w14:textId="48A70DEB" w:rsidR="00073932" w:rsidRDefault="00073932" w:rsidP="009F7D3E">
      <w:pPr>
        <w:rPr>
          <w:sz w:val="24"/>
        </w:rPr>
      </w:pPr>
    </w:p>
    <w:p w14:paraId="4BCDDD9E" w14:textId="77777777" w:rsidR="00911167" w:rsidRDefault="00911167" w:rsidP="009F7D3E">
      <w:pPr>
        <w:rPr>
          <w:sz w:val="24"/>
        </w:rPr>
      </w:pPr>
    </w:p>
    <w:p w14:paraId="6BEA76BE" w14:textId="094002A4" w:rsidR="00073932" w:rsidRPr="00073932" w:rsidRDefault="00073932" w:rsidP="009F7D3E">
      <w:pPr>
        <w:rPr>
          <w:i/>
          <w:sz w:val="22"/>
          <w:szCs w:val="22"/>
        </w:rPr>
      </w:pPr>
      <w:r w:rsidRPr="00073932">
        <w:rPr>
          <w:i/>
          <w:sz w:val="22"/>
          <w:szCs w:val="22"/>
        </w:rPr>
        <w:t>Mit rund 280.000 Mitgliedern insgesamt ist der SoVD-Landesverband Niedersachsen e.V. der größte Sozialverband des Landes. Er ist gemeinnützig, überparteilich und konfessionell unabhängig. In rund 60 niedersächsischen Beratungszentren steht er seinen Mitgliedern bei Themen wie Rente, Pflege, Hartz IV, Behinderung, Gesundheit und Patientenverfügung/</w:t>
      </w:r>
      <w:r>
        <w:rPr>
          <w:i/>
          <w:sz w:val="22"/>
          <w:szCs w:val="22"/>
        </w:rPr>
        <w:t xml:space="preserve"> </w:t>
      </w:r>
      <w:r w:rsidRPr="00073932">
        <w:rPr>
          <w:i/>
          <w:sz w:val="22"/>
          <w:szCs w:val="22"/>
        </w:rPr>
        <w:t>Vorsorgevollmacht kompetent zur Seite, vertritt sie gegenüber Politik, Behörden und vor den Sozialgerichten.</w:t>
      </w:r>
    </w:p>
    <w:sectPr w:rsidR="00073932" w:rsidRPr="00073932" w:rsidSect="00073932">
      <w:headerReference w:type="even" r:id="rId9"/>
      <w:headerReference w:type="default" r:id="rId10"/>
      <w:footerReference w:type="even" r:id="rId11"/>
      <w:footerReference w:type="default" r:id="rId12"/>
      <w:headerReference w:type="first" r:id="rId13"/>
      <w:pgSz w:w="11906" w:h="16838"/>
      <w:pgMar w:top="2552" w:right="2267" w:bottom="2211"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060A" w14:textId="77777777" w:rsidR="00802989" w:rsidRDefault="00802989" w:rsidP="00F364C3">
      <w:pPr>
        <w:spacing w:line="240" w:lineRule="auto"/>
      </w:pPr>
      <w:r>
        <w:separator/>
      </w:r>
    </w:p>
    <w:p w14:paraId="7D387A81" w14:textId="77777777" w:rsidR="00802989" w:rsidRDefault="00802989"/>
    <w:p w14:paraId="7AC0B500" w14:textId="77777777" w:rsidR="00802989" w:rsidRDefault="00802989"/>
    <w:p w14:paraId="4DECB0DE" w14:textId="77777777" w:rsidR="00802989" w:rsidRDefault="00802989" w:rsidP="00051D9F"/>
  </w:endnote>
  <w:endnote w:type="continuationSeparator" w:id="0">
    <w:p w14:paraId="11345669" w14:textId="77777777" w:rsidR="00802989" w:rsidRDefault="00802989" w:rsidP="00F364C3">
      <w:pPr>
        <w:spacing w:line="240" w:lineRule="auto"/>
      </w:pPr>
      <w:r>
        <w:continuationSeparator/>
      </w:r>
    </w:p>
    <w:p w14:paraId="1FE3BF4E" w14:textId="77777777" w:rsidR="00802989" w:rsidRDefault="00802989"/>
    <w:p w14:paraId="7F2EDFE9" w14:textId="77777777" w:rsidR="00802989" w:rsidRDefault="00802989"/>
    <w:p w14:paraId="4450DFE9" w14:textId="77777777" w:rsidR="00802989" w:rsidRDefault="00802989"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881E" w14:textId="622E7EF9" w:rsidR="00CE37CE" w:rsidRPr="005D7A25" w:rsidRDefault="00CE37CE">
    <w:pPr>
      <w:pStyle w:val="Fuzeile"/>
    </w:pPr>
  </w:p>
  <w:p w14:paraId="13CBAD71" w14:textId="77777777" w:rsidR="007E7663" w:rsidRDefault="007E7663"/>
  <w:p w14:paraId="7BD8E9EF" w14:textId="77777777" w:rsidR="007C4D0C" w:rsidRDefault="007C4D0C"/>
  <w:p w14:paraId="6145F35C" w14:textId="77777777"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28D1" w14:textId="77777777"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14:paraId="072CFC9B" w14:textId="77777777" w:rsidTr="00CC2893">
      <w:trPr>
        <w:trHeight w:val="1"/>
      </w:trPr>
      <w:tc>
        <w:tcPr>
          <w:tcW w:w="2694" w:type="dxa"/>
        </w:tcPr>
        <w:p w14:paraId="462327D3" w14:textId="77777777" w:rsidR="00E1534D" w:rsidRDefault="00E1534D" w:rsidP="00CC2893">
          <w:pPr>
            <w:pStyle w:val="03SoVDAbsender"/>
            <w:spacing w:after="0" w:line="180" w:lineRule="exact"/>
            <w:rPr>
              <w:b/>
              <w:bCs/>
              <w:sz w:val="14"/>
              <w:szCs w:val="14"/>
            </w:rPr>
          </w:pPr>
        </w:p>
      </w:tc>
      <w:tc>
        <w:tcPr>
          <w:tcW w:w="2151" w:type="dxa"/>
        </w:tcPr>
        <w:p w14:paraId="4DBB9195" w14:textId="77777777" w:rsidR="00E1534D" w:rsidRPr="005D7A25" w:rsidRDefault="00E1534D" w:rsidP="00CC2893">
          <w:pPr>
            <w:pStyle w:val="03SoVDAbsender"/>
            <w:spacing w:after="0" w:line="180" w:lineRule="exact"/>
            <w:rPr>
              <w:sz w:val="14"/>
              <w:szCs w:val="14"/>
            </w:rPr>
          </w:pPr>
        </w:p>
      </w:tc>
      <w:tc>
        <w:tcPr>
          <w:tcW w:w="4792" w:type="dxa"/>
        </w:tcPr>
        <w:p w14:paraId="2FCCE95B" w14:textId="23E1E117" w:rsidR="00E1534D" w:rsidRDefault="00E1534D" w:rsidP="00CC2893">
          <w:pPr>
            <w:jc w:val="right"/>
          </w:pPr>
          <w:r>
            <w:t xml:space="preserve">Seite </w:t>
          </w:r>
          <w:r>
            <w:fldChar w:fldCharType="begin"/>
          </w:r>
          <w:r>
            <w:instrText xml:space="preserve"> PAGE   \* MERGEFORMAT </w:instrText>
          </w:r>
          <w:r>
            <w:fldChar w:fldCharType="separate"/>
          </w:r>
          <w:r w:rsidR="00B06FC4">
            <w:rPr>
              <w:noProof/>
            </w:rPr>
            <w:t>1</w:t>
          </w:r>
          <w:r>
            <w:fldChar w:fldCharType="end"/>
          </w:r>
          <w:r>
            <w:t xml:space="preserve"> von </w:t>
          </w:r>
          <w:r w:rsidR="00B06FC4">
            <w:fldChar w:fldCharType="begin"/>
          </w:r>
          <w:r w:rsidR="00B06FC4">
            <w:instrText xml:space="preserve"> NUMPAGES   \* MERGEFORMAT </w:instrText>
          </w:r>
          <w:r w:rsidR="00B06FC4">
            <w:fldChar w:fldCharType="separate"/>
          </w:r>
          <w:r w:rsidR="00B06FC4">
            <w:rPr>
              <w:noProof/>
            </w:rPr>
            <w:t>1</w:t>
          </w:r>
          <w:r w:rsidR="00B06FC4">
            <w:rPr>
              <w:noProof/>
            </w:rPr>
            <w:fldChar w:fldCharType="end"/>
          </w:r>
        </w:p>
      </w:tc>
      <w:tc>
        <w:tcPr>
          <w:tcW w:w="20" w:type="dxa"/>
        </w:tcPr>
        <w:p w14:paraId="632114EF" w14:textId="77777777" w:rsidR="00E1534D" w:rsidRPr="005D7A25" w:rsidRDefault="00E1534D" w:rsidP="00CC2893">
          <w:pPr>
            <w:pStyle w:val="03SoVDAbsender"/>
            <w:spacing w:after="0" w:line="180" w:lineRule="exact"/>
            <w:rPr>
              <w:sz w:val="14"/>
              <w:szCs w:val="14"/>
            </w:rPr>
          </w:pPr>
        </w:p>
      </w:tc>
    </w:tr>
    <w:tr w:rsidR="00E1534D" w:rsidRPr="005D7A25" w14:paraId="518C40C7" w14:textId="2AD63A5F" w:rsidTr="00CC2893">
      <w:trPr>
        <w:trHeight w:val="1"/>
      </w:trPr>
      <w:tc>
        <w:tcPr>
          <w:tcW w:w="2694" w:type="dxa"/>
          <w:vAlign w:val="bottom"/>
        </w:tcPr>
        <w:p w14:paraId="4F241711" w14:textId="77777777" w:rsidR="00E1534D" w:rsidRPr="005D7A25" w:rsidRDefault="00B06FC4"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14:paraId="3695D0FA" w14:textId="2CA6F105" w:rsidR="00E1534D" w:rsidRDefault="00E1534D" w:rsidP="00CC2893">
          <w:pPr>
            <w:pStyle w:val="03SoVDAbsender"/>
            <w:spacing w:after="114" w:line="180" w:lineRule="exact"/>
            <w:rPr>
              <w:b/>
              <w:bCs/>
              <w:sz w:val="14"/>
              <w:szCs w:val="14"/>
            </w:rPr>
          </w:pPr>
          <w:r w:rsidRPr="005D7A25">
            <w:rPr>
              <w:b/>
              <w:bCs/>
              <w:sz w:val="14"/>
              <w:szCs w:val="14"/>
            </w:rPr>
            <w:t>Landesverband Niedersachsen e.V.</w:t>
          </w:r>
        </w:p>
        <w:p w14:paraId="1B792263" w14:textId="2B7F39C0" w:rsidR="00073932" w:rsidRPr="005D7A25" w:rsidRDefault="00073932" w:rsidP="00CC2893">
          <w:pPr>
            <w:pStyle w:val="03SoVDAbsender"/>
            <w:spacing w:after="114" w:line="180" w:lineRule="exact"/>
            <w:rPr>
              <w:sz w:val="14"/>
              <w:szCs w:val="14"/>
            </w:rPr>
          </w:pPr>
          <w:r>
            <w:rPr>
              <w:b/>
              <w:bCs/>
              <w:sz w:val="14"/>
              <w:szCs w:val="14"/>
            </w:rPr>
            <w:t>Stefanie Jäkel | Landespressesprecherin</w:t>
          </w:r>
        </w:p>
        <w:p w14:paraId="2C7ECC94" w14:textId="77777777" w:rsidR="00E1534D" w:rsidRDefault="00E1534D" w:rsidP="00CC2893">
          <w:pPr>
            <w:pStyle w:val="03SoVDAbsender"/>
            <w:spacing w:after="0" w:line="180" w:lineRule="exact"/>
            <w:rPr>
              <w:sz w:val="14"/>
              <w:szCs w:val="14"/>
            </w:rPr>
          </w:pPr>
          <w:proofErr w:type="spellStart"/>
          <w:r w:rsidRPr="005D7A25">
            <w:rPr>
              <w:sz w:val="14"/>
              <w:szCs w:val="14"/>
            </w:rPr>
            <w:t>Herschelstraße</w:t>
          </w:r>
          <w:proofErr w:type="spellEnd"/>
          <w:r w:rsidRPr="005D7A25">
            <w:rPr>
              <w:sz w:val="14"/>
              <w:szCs w:val="14"/>
            </w:rPr>
            <w:t xml:space="preserve"> 31 · 30159 Hannover</w:t>
          </w:r>
        </w:p>
        <w:p w14:paraId="08589C9C" w14:textId="77777777" w:rsidR="00E1534D" w:rsidRDefault="00073932" w:rsidP="00CC2893">
          <w:pPr>
            <w:pStyle w:val="03SoVDAbsender"/>
            <w:spacing w:after="0" w:line="180" w:lineRule="exact"/>
            <w:rPr>
              <w:sz w:val="14"/>
              <w:szCs w:val="14"/>
            </w:rPr>
          </w:pPr>
          <w:r>
            <w:rPr>
              <w:sz w:val="14"/>
              <w:szCs w:val="14"/>
            </w:rPr>
            <w:t>Tel. 0511 70148-69</w:t>
          </w:r>
        </w:p>
        <w:p w14:paraId="177B27BA" w14:textId="147DC4B2" w:rsidR="00073932" w:rsidRPr="005D7A25" w:rsidRDefault="00073932" w:rsidP="00CC2893">
          <w:pPr>
            <w:pStyle w:val="03SoVDAbsender"/>
            <w:spacing w:after="0" w:line="180" w:lineRule="exact"/>
            <w:rPr>
              <w:sz w:val="14"/>
              <w:szCs w:val="14"/>
            </w:rPr>
          </w:pPr>
          <w:r>
            <w:rPr>
              <w:sz w:val="14"/>
              <w:szCs w:val="14"/>
            </w:rPr>
            <w:t>Mobil 0174</w:t>
          </w:r>
          <w:r w:rsidRPr="00073932">
            <w:rPr>
              <w:sz w:val="14"/>
              <w:szCs w:val="14"/>
            </w:rPr>
            <w:t xml:space="preserve"> 94 165 04  </w:t>
          </w:r>
        </w:p>
      </w:tc>
      <w:tc>
        <w:tcPr>
          <w:tcW w:w="2151" w:type="dxa"/>
          <w:vAlign w:val="bottom"/>
        </w:tcPr>
        <w:p w14:paraId="6AAFDBDD" w14:textId="1CD957C4" w:rsidR="00E1534D" w:rsidRDefault="00073932" w:rsidP="00CC2893">
          <w:pPr>
            <w:pStyle w:val="03SoVDAbsender"/>
            <w:spacing w:after="0" w:line="180" w:lineRule="exact"/>
            <w:rPr>
              <w:sz w:val="14"/>
              <w:szCs w:val="14"/>
            </w:rPr>
          </w:pPr>
          <w:r>
            <w:rPr>
              <w:sz w:val="14"/>
              <w:szCs w:val="14"/>
            </w:rPr>
            <w:t>stefanie.jaekel</w:t>
          </w:r>
          <w:r w:rsidR="00E1534D" w:rsidRPr="005D7A25">
            <w:rPr>
              <w:sz w:val="14"/>
              <w:szCs w:val="14"/>
            </w:rPr>
            <w:t>@sovd-nds.de</w:t>
          </w:r>
        </w:p>
        <w:p w14:paraId="7792B08E" w14:textId="77777777" w:rsidR="00E1534D" w:rsidRPr="005D7A25" w:rsidRDefault="00E1534D" w:rsidP="00CC2893">
          <w:pPr>
            <w:pStyle w:val="03SoVDAbsender"/>
            <w:spacing w:after="0" w:line="180" w:lineRule="exact"/>
            <w:rPr>
              <w:sz w:val="14"/>
              <w:szCs w:val="14"/>
            </w:rPr>
          </w:pPr>
          <w:r w:rsidRPr="005D7A25">
            <w:rPr>
              <w:sz w:val="14"/>
              <w:szCs w:val="14"/>
            </w:rPr>
            <w:t>www.sovd-nds.de</w:t>
          </w:r>
        </w:p>
      </w:tc>
      <w:tc>
        <w:tcPr>
          <w:tcW w:w="4792" w:type="dxa"/>
        </w:tcPr>
        <w:p w14:paraId="778A182A" w14:textId="3465BAD4" w:rsidR="00E1534D" w:rsidRPr="005D7A25" w:rsidRDefault="00E1534D" w:rsidP="00CC2893">
          <w:pPr>
            <w:jc w:val="right"/>
          </w:pPr>
        </w:p>
      </w:tc>
      <w:tc>
        <w:tcPr>
          <w:tcW w:w="20" w:type="dxa"/>
        </w:tcPr>
        <w:p w14:paraId="07CDF24E" w14:textId="77777777" w:rsidR="00E1534D" w:rsidRPr="005D7A25" w:rsidRDefault="00E1534D" w:rsidP="00CC2893">
          <w:pPr>
            <w:pStyle w:val="03SoVDAbsender"/>
            <w:spacing w:after="0" w:line="180" w:lineRule="exact"/>
            <w:rPr>
              <w:sz w:val="14"/>
              <w:szCs w:val="14"/>
            </w:rPr>
          </w:pPr>
        </w:p>
      </w:tc>
    </w:tr>
  </w:tbl>
  <w:p w14:paraId="630284FE" w14:textId="77777777" w:rsidR="00E1534D" w:rsidRDefault="00E1534D" w:rsidP="00E1534D">
    <w:pPr>
      <w:pStyle w:val="Fuzeile"/>
      <w:ind w:right="-2"/>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0615" w14:textId="77777777" w:rsidR="00802989" w:rsidRDefault="00802989" w:rsidP="00F364C3">
      <w:pPr>
        <w:spacing w:line="240" w:lineRule="auto"/>
      </w:pPr>
      <w:r>
        <w:separator/>
      </w:r>
    </w:p>
    <w:p w14:paraId="718E14F7" w14:textId="77777777" w:rsidR="00802989" w:rsidRDefault="00802989"/>
    <w:p w14:paraId="72C7308D" w14:textId="77777777" w:rsidR="00802989" w:rsidRDefault="00802989"/>
    <w:p w14:paraId="5E9E95EB" w14:textId="77777777" w:rsidR="00802989" w:rsidRDefault="00802989" w:rsidP="00051D9F"/>
  </w:footnote>
  <w:footnote w:type="continuationSeparator" w:id="0">
    <w:p w14:paraId="2B88E5C5" w14:textId="77777777" w:rsidR="00802989" w:rsidRDefault="00802989" w:rsidP="00F364C3">
      <w:pPr>
        <w:spacing w:line="240" w:lineRule="auto"/>
      </w:pPr>
      <w:r>
        <w:continuationSeparator/>
      </w:r>
    </w:p>
    <w:p w14:paraId="3DE370C9" w14:textId="77777777" w:rsidR="00802989" w:rsidRDefault="00802989"/>
    <w:p w14:paraId="596AAE07" w14:textId="77777777" w:rsidR="00802989" w:rsidRDefault="00802989"/>
    <w:p w14:paraId="6CA328AB" w14:textId="77777777" w:rsidR="00802989" w:rsidRDefault="00802989"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901" w14:textId="368F81C1" w:rsidR="00CE37CE" w:rsidRDefault="00CE37CE">
    <w:pPr>
      <w:pStyle w:val="Kopfzeile"/>
    </w:pPr>
  </w:p>
  <w:p w14:paraId="200EA03F" w14:textId="77777777" w:rsidR="007E7663" w:rsidRDefault="007E7663"/>
  <w:p w14:paraId="441D9272" w14:textId="77777777" w:rsidR="007C4D0C" w:rsidRDefault="007C4D0C"/>
  <w:p w14:paraId="7E97D939" w14:textId="77777777"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13396DC8" w14:textId="7D407F08" w:rsidR="00F364C3" w:rsidRDefault="00F364C3" w:rsidP="00112D71">
        <w:r w:rsidRPr="00112D71">
          <w:rPr>
            <w:rStyle w:val="01SoVDBundesverband"/>
          </w:rPr>
          <w:t>Sozialverband Deutschland</w:t>
        </w:r>
      </w:p>
    </w:sdtContent>
  </w:sdt>
  <w:p w14:paraId="1D355B17" w14:textId="77777777" w:rsidR="00094A6A" w:rsidRPr="00D31896" w:rsidRDefault="00B06FC4" w:rsidP="00112D71">
    <w:pPr>
      <w:rPr>
        <w:sz w:val="24"/>
      </w:rPr>
    </w:pPr>
    <w:sdt>
      <w:sdtPr>
        <w:rPr>
          <w:rStyle w:val="01SoVDLandesverband"/>
          <w:sz w:val="24"/>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F364C3" w:rsidRPr="00D31896">
          <w:rPr>
            <w:rStyle w:val="01SoVDLandesverband"/>
            <w:sz w:val="24"/>
          </w:rPr>
          <w:t xml:space="preserve">Landesverband </w:t>
        </w:r>
        <w:r w:rsidR="00D31896" w:rsidRPr="00D31896">
          <w:rPr>
            <w:rStyle w:val="01SoVDLandesverband"/>
            <w:sz w:val="24"/>
          </w:rPr>
          <w:t>Niedersachsen</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25" name="Grafik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6CD46B9B" w14:textId="77777777" w:rsidR="007E7663" w:rsidRDefault="007E7663"/>
  <w:p w14:paraId="7701F8CA" w14:textId="77777777" w:rsidR="007C4D0C" w:rsidRDefault="007C4D0C"/>
  <w:p w14:paraId="72D3BD10" w14:textId="77777777"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14:paraId="04776BF5" w14:textId="2FC55AB4" w:rsidR="0063544B" w:rsidRDefault="0063544B" w:rsidP="0063544B">
        <w:r w:rsidRPr="002555E9">
          <w:rPr>
            <w:rStyle w:val="01SoVDBundesverband"/>
          </w:rPr>
          <w:t>Sozialverband Deutschland</w:t>
        </w:r>
      </w:p>
    </w:sdtContent>
  </w:sdt>
  <w:p w14:paraId="74753F83" w14:textId="77777777" w:rsidR="0063544B" w:rsidRDefault="00B06FC4"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D31896">
          <w:rPr>
            <w:rStyle w:val="01SoVDLandesverband"/>
          </w:rPr>
          <w:t>Landesverband Niedersachsen</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26" name="Grafik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14:paraId="5112768E" w14:textId="77777777"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200E3"/>
    <w:rsid w:val="00024759"/>
    <w:rsid w:val="0002719A"/>
    <w:rsid w:val="000419D4"/>
    <w:rsid w:val="00044441"/>
    <w:rsid w:val="00050B7A"/>
    <w:rsid w:val="00051D9F"/>
    <w:rsid w:val="00073932"/>
    <w:rsid w:val="000759C8"/>
    <w:rsid w:val="00090510"/>
    <w:rsid w:val="00094A6A"/>
    <w:rsid w:val="000C2D55"/>
    <w:rsid w:val="000C3C7B"/>
    <w:rsid w:val="000C5077"/>
    <w:rsid w:val="000F7CEB"/>
    <w:rsid w:val="00103CB4"/>
    <w:rsid w:val="00112D71"/>
    <w:rsid w:val="00113E28"/>
    <w:rsid w:val="00150DD9"/>
    <w:rsid w:val="00152160"/>
    <w:rsid w:val="00156935"/>
    <w:rsid w:val="00196902"/>
    <w:rsid w:val="001A1DB5"/>
    <w:rsid w:val="001D7748"/>
    <w:rsid w:val="001E7624"/>
    <w:rsid w:val="00214F77"/>
    <w:rsid w:val="00242BDE"/>
    <w:rsid w:val="0024492E"/>
    <w:rsid w:val="002555E9"/>
    <w:rsid w:val="00263E20"/>
    <w:rsid w:val="0028078D"/>
    <w:rsid w:val="00293137"/>
    <w:rsid w:val="002B7871"/>
    <w:rsid w:val="002C215C"/>
    <w:rsid w:val="002D275D"/>
    <w:rsid w:val="002D3FE7"/>
    <w:rsid w:val="0031644F"/>
    <w:rsid w:val="00325048"/>
    <w:rsid w:val="00327D08"/>
    <w:rsid w:val="00385241"/>
    <w:rsid w:val="00397374"/>
    <w:rsid w:val="003C264C"/>
    <w:rsid w:val="003C6AFE"/>
    <w:rsid w:val="003D46AA"/>
    <w:rsid w:val="003E0DA2"/>
    <w:rsid w:val="003F3707"/>
    <w:rsid w:val="003F4737"/>
    <w:rsid w:val="003F665D"/>
    <w:rsid w:val="00400EAA"/>
    <w:rsid w:val="00402D23"/>
    <w:rsid w:val="0040494D"/>
    <w:rsid w:val="00414F5C"/>
    <w:rsid w:val="0043201B"/>
    <w:rsid w:val="00434485"/>
    <w:rsid w:val="004539BA"/>
    <w:rsid w:val="00456A5C"/>
    <w:rsid w:val="00477E82"/>
    <w:rsid w:val="00491920"/>
    <w:rsid w:val="004C6135"/>
    <w:rsid w:val="004D6E63"/>
    <w:rsid w:val="00501D45"/>
    <w:rsid w:val="00524270"/>
    <w:rsid w:val="005572C4"/>
    <w:rsid w:val="00563350"/>
    <w:rsid w:val="005C5831"/>
    <w:rsid w:val="005D7A25"/>
    <w:rsid w:val="005E6E41"/>
    <w:rsid w:val="00610FEB"/>
    <w:rsid w:val="0063544B"/>
    <w:rsid w:val="00650FA6"/>
    <w:rsid w:val="006525A8"/>
    <w:rsid w:val="006612DB"/>
    <w:rsid w:val="00675021"/>
    <w:rsid w:val="00686CD6"/>
    <w:rsid w:val="00691221"/>
    <w:rsid w:val="006A6D09"/>
    <w:rsid w:val="006B7D8F"/>
    <w:rsid w:val="00721275"/>
    <w:rsid w:val="00740D36"/>
    <w:rsid w:val="007602D8"/>
    <w:rsid w:val="007C4D0C"/>
    <w:rsid w:val="007E7663"/>
    <w:rsid w:val="00802989"/>
    <w:rsid w:val="0081556A"/>
    <w:rsid w:val="0081777F"/>
    <w:rsid w:val="00821BD3"/>
    <w:rsid w:val="00821F83"/>
    <w:rsid w:val="0085528A"/>
    <w:rsid w:val="00873B2E"/>
    <w:rsid w:val="00877CE8"/>
    <w:rsid w:val="0089346F"/>
    <w:rsid w:val="008A1EA1"/>
    <w:rsid w:val="009027CD"/>
    <w:rsid w:val="00911167"/>
    <w:rsid w:val="0095019F"/>
    <w:rsid w:val="00965DB2"/>
    <w:rsid w:val="009762BE"/>
    <w:rsid w:val="009A7F02"/>
    <w:rsid w:val="009E2A1C"/>
    <w:rsid w:val="009F3681"/>
    <w:rsid w:val="009F7D3E"/>
    <w:rsid w:val="00A15510"/>
    <w:rsid w:val="00A55A62"/>
    <w:rsid w:val="00A569ED"/>
    <w:rsid w:val="00A718D0"/>
    <w:rsid w:val="00A74262"/>
    <w:rsid w:val="00A97B35"/>
    <w:rsid w:val="00AA785C"/>
    <w:rsid w:val="00AB7E29"/>
    <w:rsid w:val="00AF2E0E"/>
    <w:rsid w:val="00B03C16"/>
    <w:rsid w:val="00B06FC4"/>
    <w:rsid w:val="00B37185"/>
    <w:rsid w:val="00B451B5"/>
    <w:rsid w:val="00B55C7D"/>
    <w:rsid w:val="00B57C2C"/>
    <w:rsid w:val="00B65E8A"/>
    <w:rsid w:val="00BA61C8"/>
    <w:rsid w:val="00BF798E"/>
    <w:rsid w:val="00C21DE7"/>
    <w:rsid w:val="00C40E5A"/>
    <w:rsid w:val="00C6410D"/>
    <w:rsid w:val="00C7096B"/>
    <w:rsid w:val="00C748F8"/>
    <w:rsid w:val="00C9015A"/>
    <w:rsid w:val="00CC2893"/>
    <w:rsid w:val="00CE37CE"/>
    <w:rsid w:val="00CE7654"/>
    <w:rsid w:val="00D31896"/>
    <w:rsid w:val="00D31B4E"/>
    <w:rsid w:val="00D77B57"/>
    <w:rsid w:val="00DA6907"/>
    <w:rsid w:val="00DE1478"/>
    <w:rsid w:val="00DE7487"/>
    <w:rsid w:val="00E0061E"/>
    <w:rsid w:val="00E1534D"/>
    <w:rsid w:val="00E16A7C"/>
    <w:rsid w:val="00E24A1D"/>
    <w:rsid w:val="00E27BAA"/>
    <w:rsid w:val="00E32097"/>
    <w:rsid w:val="00E44740"/>
    <w:rsid w:val="00E52F04"/>
    <w:rsid w:val="00E6751F"/>
    <w:rsid w:val="00E72029"/>
    <w:rsid w:val="00E85096"/>
    <w:rsid w:val="00ED642C"/>
    <w:rsid w:val="00EF0D12"/>
    <w:rsid w:val="00EF52F2"/>
    <w:rsid w:val="00F02372"/>
    <w:rsid w:val="00F03704"/>
    <w:rsid w:val="00F22C30"/>
    <w:rsid w:val="00F247AB"/>
    <w:rsid w:val="00F333F1"/>
    <w:rsid w:val="00F364C3"/>
    <w:rsid w:val="00F5510F"/>
    <w:rsid w:val="00F70CA1"/>
    <w:rsid w:val="00F93955"/>
    <w:rsid w:val="00F96A37"/>
    <w:rsid w:val="00FB687C"/>
    <w:rsid w:val="00FC0412"/>
    <w:rsid w:val="00FC7BED"/>
    <w:rsid w:val="00FE3351"/>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03069"/>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UnresolvedMention">
    <w:name w:val="Unresolved Mention"/>
    <w:basedOn w:val="Absatz-Standardschriftart"/>
    <w:uiPriority w:val="99"/>
    <w:semiHidden/>
    <w:rsid w:val="00F0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Landesverband Niedersachsen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49B8E-BD2B-4E32-8538-1820E209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140</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Widmann, Nancy - SoVD-Landesverband Niedersachsen</cp:lastModifiedBy>
  <cp:revision>5</cp:revision>
  <cp:lastPrinted>2019-09-26T20:07:00Z</cp:lastPrinted>
  <dcterms:created xsi:type="dcterms:W3CDTF">2019-11-06T13:52:00Z</dcterms:created>
  <dcterms:modified xsi:type="dcterms:W3CDTF">2019-12-03T12:36:00Z</dcterms:modified>
</cp:coreProperties>
</file>